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5A1CD" w14:textId="7326D0D2" w:rsidR="00680532" w:rsidRDefault="00680532" w:rsidP="00680532">
      <w:pPr>
        <w:pStyle w:val="NormalWeb"/>
        <w:shd w:val="clear" w:color="auto" w:fill="FFFFFF"/>
        <w:spacing w:before="0" w:beforeAutospacing="0"/>
        <w:rPr>
          <w:rFonts w:ascii="Source Sans Pro" w:hAnsi="Source Sans Pro"/>
          <w:color w:val="212529"/>
        </w:rPr>
      </w:pPr>
      <w:r>
        <w:rPr>
          <w:rFonts w:ascii="Source Sans Pro" w:hAnsi="Source Sans Pro"/>
          <w:color w:val="212529"/>
        </w:rPr>
        <w:t>TRIBUNE POLITIQUE MAJORITÉ</w:t>
      </w:r>
    </w:p>
    <w:p w14:paraId="4FBEF0F7" w14:textId="3B99238D" w:rsidR="00680532" w:rsidRDefault="00680532" w:rsidP="00680532">
      <w:pPr>
        <w:pStyle w:val="NormalWeb"/>
        <w:shd w:val="clear" w:color="auto" w:fill="FFFFFF"/>
        <w:spacing w:before="0" w:beforeAutospacing="0"/>
        <w:rPr>
          <w:rFonts w:ascii="Source Sans Pro" w:hAnsi="Source Sans Pro"/>
          <w:color w:val="212529"/>
        </w:rPr>
      </w:pPr>
      <w:r>
        <w:rPr>
          <w:rFonts w:ascii="Source Sans Pro" w:hAnsi="Source Sans Pro"/>
          <w:color w:val="212529"/>
        </w:rPr>
        <w:t>Dans son intervention du 11 avril dernier, l’opposition reproche à la majorité de ne pas « oser augmenter les taux d’imposition pour respecter ses arguments de campagne ».</w:t>
      </w:r>
    </w:p>
    <w:p w14:paraId="6B2F1596" w14:textId="77777777" w:rsidR="00680532" w:rsidRDefault="00680532" w:rsidP="00680532">
      <w:pPr>
        <w:pStyle w:val="NormalWeb"/>
        <w:shd w:val="clear" w:color="auto" w:fill="FFFFFF"/>
        <w:spacing w:before="0" w:beforeAutospacing="0"/>
        <w:rPr>
          <w:rFonts w:ascii="Source Sans Pro" w:hAnsi="Source Sans Pro"/>
          <w:color w:val="212529"/>
        </w:rPr>
      </w:pPr>
      <w:r>
        <w:rPr>
          <w:rFonts w:ascii="Source Sans Pro" w:hAnsi="Source Sans Pro"/>
          <w:color w:val="212529"/>
        </w:rPr>
        <w:t>Pour mémoire :</w:t>
      </w:r>
      <w:r>
        <w:rPr>
          <w:rFonts w:ascii="Source Sans Pro" w:hAnsi="Source Sans Pro"/>
          <w:color w:val="212529"/>
        </w:rPr>
        <w:br/>
        <w:t>En 2008 puis en 2014 puis en 2020, l’opposition s’est engagée à ne pas augmenter les impôts dans ses tracts électoraux. Force est de constater qu’elle a menti. En proposant cette augmentation lors du vote du budget 2023, elle va à l’encontre de son propre engagement !</w:t>
      </w:r>
    </w:p>
    <w:p w14:paraId="085BFDE0" w14:textId="77777777" w:rsidR="00680532" w:rsidRDefault="00680532" w:rsidP="00680532">
      <w:pPr>
        <w:pStyle w:val="NormalWeb"/>
        <w:shd w:val="clear" w:color="auto" w:fill="FFFFFF"/>
        <w:spacing w:before="0" w:beforeAutospacing="0"/>
        <w:rPr>
          <w:rFonts w:ascii="Source Sans Pro" w:hAnsi="Source Sans Pro"/>
          <w:color w:val="212529"/>
        </w:rPr>
      </w:pPr>
      <w:r>
        <w:rPr>
          <w:rFonts w:ascii="Source Sans Pro" w:hAnsi="Source Sans Pro"/>
          <w:color w:val="212529"/>
        </w:rPr>
        <w:t>Dans notre programme électoral de 2020, il était spécifié que les impôts pourraient être augmentés raisonnablement en cas de nécessité. Cette option a encore été écartée cette année pour ne pas alourdir la charge des ménages dans le contexte inflationniste que l’on connait ! Nous avons élaboré un budget sérieux et réfléchi dans l’intérêt général, seul principe qui nous guide.</w:t>
      </w:r>
    </w:p>
    <w:p w14:paraId="2CE68791" w14:textId="77777777" w:rsidR="000A4059" w:rsidRDefault="000A4059"/>
    <w:sectPr w:rsidR="000A40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532"/>
    <w:rsid w:val="000A4059"/>
    <w:rsid w:val="00680532"/>
    <w:rsid w:val="009D0A28"/>
    <w:rsid w:val="00D64DF5"/>
    <w:rsid w:val="00F90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0EC63D0"/>
  <w15:chartTrackingRefBased/>
  <w15:docId w15:val="{94598878-FD17-F14C-AEA2-F7DAC86D5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0532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fr-F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731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Dorine Maillot</dc:creator>
  <cp:keywords/>
  <dc:description/>
  <cp:lastModifiedBy>Dorine Maillot</cp:lastModifiedBy>
  <cp:revision>1</cp:revision>
  <dcterms:created xsi:type="dcterms:W3CDTF">2023-04-24T08:56:00Z</dcterms:created>
  <dcterms:modified xsi:type="dcterms:W3CDTF">2023-04-24T08:56:00Z</dcterms:modified>
</cp:coreProperties>
</file>